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35" w:rsidRDefault="003F6B3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prochaine J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ournée 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études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ord-africaines AIBL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 SEMPAM se déroulera le vendredi 11 avril 2014 à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Académie des Inscriptions et Belles-Lettres. </w:t>
      </w:r>
    </w:p>
    <w:p w:rsidR="003F6B35" w:rsidRPr="003F6B35" w:rsidRDefault="003F6B35" w:rsidP="003F6B35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F6B3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L’alimentation de l’Afrique du Nord. De la préhistoire au Moyen Âge</w:t>
      </w: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Matinée -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Séance sous la présidence de M. François D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éroche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résident de la SEMPAM, membre de l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’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AIBL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9h30 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Claude Briand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Ponsart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(Professeure, Université de Caen)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Des dames et des repas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F6B35">
        <w:rPr>
          <w:rFonts w:ascii="Arial" w:hAnsi="Arial" w:cs="Arial"/>
          <w:color w:val="000000"/>
          <w:sz w:val="20"/>
          <w:szCs w:val="20"/>
          <w:shd w:val="clear" w:color="auto" w:fill="FFFFFF"/>
        </w:rPr>
        <w:t>10h00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F6B3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Tarek Oueslat</w:t>
      </w:r>
      <w:r w:rsidR="00A03439">
        <w:rPr>
          <w:rFonts w:ascii="Arial" w:hAnsi="Arial" w:cs="Arial"/>
          <w:color w:val="000000"/>
          <w:sz w:val="20"/>
          <w:szCs w:val="20"/>
          <w:shd w:val="clear" w:color="auto" w:fill="FFFFFF"/>
        </w:rPr>
        <w:t>i (Chargé de 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echerche au CNRS) 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Un millénaire d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évolution des pratiques alimentaires à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Rirha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(Maroc), de l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époque préromaine à l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époque islamique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F6B35">
        <w:rPr>
          <w:rFonts w:ascii="Arial" w:hAnsi="Arial" w:cs="Arial"/>
          <w:color w:val="000000"/>
          <w:sz w:val="20"/>
          <w:szCs w:val="20"/>
          <w:shd w:val="clear" w:color="auto" w:fill="FFFFFF"/>
        </w:rPr>
        <w:t>10h30</w:t>
      </w:r>
      <w:r w:rsidRPr="003F6B3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: </w:t>
      </w:r>
      <w:proofErr w:type="spellStart"/>
      <w:r w:rsidRPr="003F6B35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Nuria</w:t>
      </w:r>
      <w:proofErr w:type="spellEnd"/>
      <w:r w:rsidRPr="003F6B35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6B35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Morère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(Professeure,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Université de Madrid) 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Le sel dans l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alimentation en Afrique du Nord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F6B35">
        <w:rPr>
          <w:rFonts w:ascii="Arial" w:hAnsi="Arial" w:cs="Arial"/>
          <w:color w:val="000000"/>
          <w:sz w:val="20"/>
          <w:szCs w:val="20"/>
          <w:shd w:val="clear" w:color="auto" w:fill="FFFFFF"/>
        </w:rPr>
        <w:t>11h15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: </w:t>
      </w:r>
      <w:r w:rsidRPr="003F6B35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ean-Michel Mouton (Directeur 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études</w:t>
      </w:r>
      <w:r w:rsidR="00A034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EPHE) et Benoît Clavel (Chargé de recherche au CNRS) 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Alimentation et archéozoologie : le cas de ville médiévale de Syrte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F6B35">
        <w:rPr>
          <w:rFonts w:ascii="Arial" w:hAnsi="Arial" w:cs="Arial"/>
          <w:color w:val="000000"/>
          <w:sz w:val="20"/>
          <w:szCs w:val="20"/>
          <w:shd w:val="clear" w:color="auto" w:fill="FFFFFF"/>
        </w:rPr>
        <w:t>11h45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Mehdi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Ghouirgate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(post-doctorant) 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Les principales caractéristiques de la cuisine royale almohade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F6B35">
        <w:rPr>
          <w:rFonts w:ascii="Arial" w:hAnsi="Arial" w:cs="Arial"/>
          <w:color w:val="000000"/>
          <w:sz w:val="20"/>
          <w:szCs w:val="20"/>
          <w:shd w:val="clear" w:color="auto" w:fill="FFFFFF"/>
        </w:rPr>
        <w:t>12h15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: </w:t>
      </w:r>
      <w:r w:rsidRPr="003F6B35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ean-Pierre Laporte (Chercheur associé 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Année épigraphique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Olivier, pressoir et huile dans l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Afrique antique : données récentes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15h30</w:t>
      </w:r>
      <w:r w:rsidRPr="003F6B35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- 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Séance de l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’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Académie des Inscriptions et Belles-Lettres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sous la présidence de M. Roland </w:t>
      </w:r>
      <w:proofErr w:type="spellStart"/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echt</w:t>
      </w:r>
      <w:proofErr w:type="spellEnd"/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président de l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’</w:t>
      </w:r>
      <w:r w:rsidRPr="003F6B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AIBL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F6B35" w:rsidRDefault="003F6B35" w:rsidP="003F6B35">
      <w:pPr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John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Scheid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(Correspondant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AIBL</w:t>
      </w:r>
      <w:r w:rsidR="00A034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03439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Professeur au Collège de France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et Meriem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Sebaï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(Maître de conférences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Université Paris I Panthéon-Sorbonne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ANHIMA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Nourrir les dieux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 D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 l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agriculture en Afrique romaine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0E454C" w:rsidRDefault="003F6B35" w:rsidP="003F6B35">
      <w:pPr>
        <w:spacing w:after="120" w:line="240" w:lineRule="auto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Michel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Barbaza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(Professeur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Université Toulouse-Le Mirail), sous le patronage de MM. Jean Guilaine et François Dé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roche (m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embres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AIBL) 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Sources de subsistance et alimentation en Afrique du Nord au cours de la Préhistoire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sectPr w:rsidR="000E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35"/>
    <w:rsid w:val="000E454C"/>
    <w:rsid w:val="003F6B35"/>
    <w:rsid w:val="00A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F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F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2014-03-14T00:29:00Z</dcterms:created>
  <dcterms:modified xsi:type="dcterms:W3CDTF">2014-03-14T00:42:00Z</dcterms:modified>
</cp:coreProperties>
</file>